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C4EC" w14:textId="3CC2C408" w:rsidR="00E462C7" w:rsidRPr="00315A0C" w:rsidRDefault="00F62E55" w:rsidP="00E462C7">
      <w:pPr>
        <w:suppressAutoHyphens/>
        <w:adjustRightInd w:val="0"/>
        <w:spacing w:after="240" w:line="24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SIX DIRECTIONS INDIGENOUS SCHOOL</w:t>
      </w:r>
    </w:p>
    <w:p w14:paraId="1AA7AED8" w14:textId="687D2A34" w:rsidR="00FF3D88" w:rsidRPr="00315A0C" w:rsidRDefault="00F62E55" w:rsidP="00E462C7">
      <w:pPr>
        <w:suppressAutoHyphens/>
        <w:adjustRightInd w:val="0"/>
        <w:spacing w:after="240" w:line="240" w:lineRule="auto"/>
        <w:ind w:left="720" w:hanging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OPEN MEETINGS ACT </w:t>
      </w:r>
      <w:r w:rsidR="00FF3D88" w:rsidRPr="00315A0C">
        <w:rPr>
          <w:rFonts w:ascii="Times New Roman" w:hAnsi="Times New Roman" w:cs="Times New Roman"/>
          <w:b/>
          <w:bCs/>
        </w:rPr>
        <w:t xml:space="preserve">RESOLUTION </w:t>
      </w:r>
      <w:r w:rsidR="00315A0C" w:rsidRPr="00315A0C">
        <w:rPr>
          <w:rFonts w:ascii="Times New Roman" w:hAnsi="Times New Roman" w:cs="Times New Roman"/>
          <w:b/>
          <w:bCs/>
        </w:rPr>
        <w:t>2025</w:t>
      </w:r>
    </w:p>
    <w:p w14:paraId="64A6000E" w14:textId="4FCC77DD" w:rsidR="00FF3D88" w:rsidRPr="00101BBA" w:rsidRDefault="00FF3D88" w:rsidP="00315A0C">
      <w:pPr>
        <w:suppressAutoHyphens/>
        <w:adjustRightInd w:val="0"/>
        <w:spacing w:after="24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315A0C">
        <w:rPr>
          <w:rFonts w:ascii="Times New Roman" w:hAnsi="Times New Roman" w:cs="Times New Roman"/>
          <w:b/>
          <w:bCs/>
        </w:rPr>
        <w:t>WHEREAS,</w:t>
      </w:r>
      <w:r w:rsidRPr="00101BBA">
        <w:rPr>
          <w:rFonts w:ascii="Times New Roman" w:hAnsi="Times New Roman" w:cs="Times New Roman"/>
        </w:rPr>
        <w:t xml:space="preserve"> </w:t>
      </w:r>
      <w:r w:rsidR="00315A0C">
        <w:rPr>
          <w:rFonts w:ascii="Times New Roman" w:hAnsi="Times New Roman" w:cs="Times New Roman"/>
        </w:rPr>
        <w:tab/>
      </w:r>
      <w:r w:rsidRPr="00101BBA">
        <w:rPr>
          <w:rFonts w:ascii="Times New Roman" w:hAnsi="Times New Roman" w:cs="Times New Roman"/>
        </w:rPr>
        <w:t>any meetings subject to the Open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Meetings Act at which the discussion or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adoption of any proposed resolution, rule,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regulation or formal action occurs shall be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held only after reasonable notice to the public;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and</w:t>
      </w:r>
    </w:p>
    <w:p w14:paraId="473EB380" w14:textId="24457BFB" w:rsidR="00FF3D88" w:rsidRPr="00101BBA" w:rsidRDefault="00FF3D88" w:rsidP="00315A0C">
      <w:pPr>
        <w:suppressAutoHyphens/>
        <w:adjustRightInd w:val="0"/>
        <w:spacing w:after="24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315A0C">
        <w:rPr>
          <w:rFonts w:ascii="Times New Roman" w:hAnsi="Times New Roman" w:cs="Times New Roman"/>
          <w:b/>
          <w:bCs/>
        </w:rPr>
        <w:t>WHEREAS,</w:t>
      </w:r>
      <w:r w:rsidRPr="00101BBA">
        <w:rPr>
          <w:rFonts w:ascii="Times New Roman" w:hAnsi="Times New Roman" w:cs="Times New Roman"/>
        </w:rPr>
        <w:t xml:space="preserve"> </w:t>
      </w:r>
      <w:r w:rsidR="00315A0C">
        <w:rPr>
          <w:rFonts w:ascii="Times New Roman" w:hAnsi="Times New Roman" w:cs="Times New Roman"/>
        </w:rPr>
        <w:tab/>
      </w:r>
      <w:r w:rsidRPr="00101BBA">
        <w:rPr>
          <w:rFonts w:ascii="Times New Roman" w:hAnsi="Times New Roman" w:cs="Times New Roman"/>
        </w:rPr>
        <w:t>Section 10-15-1(D) of the Open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Meetings Act requires the</w:t>
      </w:r>
      <w:r w:rsidR="00E462C7" w:rsidRPr="00101BBA">
        <w:rPr>
          <w:rFonts w:ascii="Times New Roman" w:hAnsi="Times New Roman" w:cs="Times New Roman"/>
        </w:rPr>
        <w:t xml:space="preserve"> </w:t>
      </w:r>
      <w:r w:rsidR="00F62E55">
        <w:rPr>
          <w:rFonts w:ascii="Times New Roman" w:hAnsi="Times New Roman" w:cs="Times New Roman"/>
        </w:rPr>
        <w:t>Governing Board of the Six Directions Indigenous School</w:t>
      </w:r>
      <w:r w:rsidRPr="00101BBA">
        <w:rPr>
          <w:rFonts w:ascii="Times New Roman" w:hAnsi="Times New Roman" w:cs="Times New Roman"/>
        </w:rPr>
        <w:t xml:space="preserve"> to determine annually what constitutes reasonable notice of its public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meetings;</w:t>
      </w:r>
    </w:p>
    <w:p w14:paraId="000BDA3C" w14:textId="321C954D" w:rsidR="00FF3D88" w:rsidRPr="00101BBA" w:rsidRDefault="00FF3D88" w:rsidP="00315A0C">
      <w:pPr>
        <w:suppressAutoHyphens/>
        <w:adjustRightInd w:val="0"/>
        <w:spacing w:after="240" w:line="240" w:lineRule="auto"/>
        <w:ind w:left="1440" w:hanging="1440"/>
        <w:jc w:val="both"/>
        <w:rPr>
          <w:rFonts w:ascii="Times New Roman" w:hAnsi="Times New Roman" w:cs="Times New Roman"/>
        </w:rPr>
      </w:pPr>
      <w:r w:rsidRPr="00315A0C">
        <w:rPr>
          <w:rFonts w:ascii="Times New Roman" w:hAnsi="Times New Roman" w:cs="Times New Roman"/>
          <w:b/>
          <w:bCs/>
        </w:rPr>
        <w:t>NOW, THEREFORE, BE IT RESOLVED</w:t>
      </w:r>
      <w:r w:rsidRPr="00101BBA">
        <w:rPr>
          <w:rFonts w:ascii="Times New Roman" w:hAnsi="Times New Roman" w:cs="Times New Roman"/>
        </w:rPr>
        <w:t xml:space="preserve"> by</w:t>
      </w:r>
      <w:r w:rsidR="00536BA8" w:rsidRPr="00101BBA">
        <w:rPr>
          <w:rFonts w:ascii="Times New Roman" w:hAnsi="Times New Roman" w:cs="Times New Roman"/>
        </w:rPr>
        <w:t xml:space="preserve"> </w:t>
      </w:r>
      <w:r w:rsidR="00F62E55">
        <w:rPr>
          <w:rFonts w:ascii="Times New Roman" w:hAnsi="Times New Roman" w:cs="Times New Roman"/>
        </w:rPr>
        <w:t>the Governing Board of Six Directions Indigenous School</w:t>
      </w:r>
      <w:r w:rsidRPr="00101BBA">
        <w:rPr>
          <w:rFonts w:ascii="Times New Roman" w:hAnsi="Times New Roman" w:cs="Times New Roman"/>
        </w:rPr>
        <w:t xml:space="preserve"> that:</w:t>
      </w:r>
      <w:r w:rsidR="00536BA8" w:rsidRPr="00101BBA">
        <w:rPr>
          <w:rFonts w:ascii="Times New Roman" w:hAnsi="Times New Roman" w:cs="Times New Roman"/>
        </w:rPr>
        <w:t xml:space="preserve"> </w:t>
      </w:r>
    </w:p>
    <w:p w14:paraId="7FCAB781" w14:textId="6D8A9A4A" w:rsidR="00FF3D88" w:rsidRPr="00101BBA" w:rsidRDefault="00FF3D88" w:rsidP="00315A0C">
      <w:pPr>
        <w:suppressAutoHyphens/>
        <w:adjustRightInd w:val="0"/>
        <w:spacing w:after="24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101BBA">
        <w:rPr>
          <w:rFonts w:ascii="Times New Roman" w:hAnsi="Times New Roman" w:cs="Times New Roman"/>
        </w:rPr>
        <w:t>1.</w:t>
      </w:r>
      <w:r w:rsidR="00315A0C">
        <w:rPr>
          <w:rFonts w:ascii="Times New Roman" w:hAnsi="Times New Roman" w:cs="Times New Roman"/>
        </w:rPr>
        <w:tab/>
      </w:r>
      <w:r w:rsidRPr="00101BBA">
        <w:rPr>
          <w:rFonts w:ascii="Times New Roman" w:hAnsi="Times New Roman" w:cs="Times New Roman"/>
        </w:rPr>
        <w:t xml:space="preserve">All meetings shall be held at </w:t>
      </w:r>
      <w:r w:rsidR="00F62E55">
        <w:rPr>
          <w:rFonts w:ascii="Times New Roman" w:hAnsi="Times New Roman" w:cs="Times New Roman"/>
        </w:rPr>
        <w:t>the School, located at 2055 NM-602 N, Gallup, New Mexico</w:t>
      </w:r>
      <w:r w:rsidRPr="00101BBA">
        <w:rPr>
          <w:rFonts w:ascii="Times New Roman" w:hAnsi="Times New Roman" w:cs="Times New Roman"/>
        </w:rPr>
        <w:t>, or as indicated in the meeting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notice.</w:t>
      </w:r>
      <w:r w:rsidR="00F62E55" w:rsidRPr="00F62E55">
        <w:rPr>
          <w:rFonts w:ascii="Times New Roman" w:hAnsi="Times New Roman" w:cs="Times New Roman"/>
        </w:rPr>
        <w:t xml:space="preserve"> </w:t>
      </w:r>
      <w:r w:rsidR="00F62E55" w:rsidRPr="00101BBA">
        <w:rPr>
          <w:rFonts w:ascii="Times New Roman" w:hAnsi="Times New Roman" w:cs="Times New Roman"/>
        </w:rPr>
        <w:t xml:space="preserve">The agenda will be available at least seventy-two hours prior to the meeting from </w:t>
      </w:r>
      <w:r w:rsidR="00F62E55">
        <w:rPr>
          <w:rFonts w:ascii="Times New Roman" w:hAnsi="Times New Roman" w:cs="Times New Roman"/>
        </w:rPr>
        <w:t>the Administration Office at the School</w:t>
      </w:r>
      <w:r w:rsidR="00F62E55" w:rsidRPr="00101BBA">
        <w:rPr>
          <w:rFonts w:ascii="Times New Roman" w:hAnsi="Times New Roman" w:cs="Times New Roman"/>
        </w:rPr>
        <w:t>, New Mexico. The agenda will also be posted on the</w:t>
      </w:r>
      <w:r w:rsidR="00F62E55">
        <w:rPr>
          <w:rFonts w:ascii="Times New Roman" w:hAnsi="Times New Roman" w:cs="Times New Roman"/>
        </w:rPr>
        <w:t xml:space="preserve"> School</w:t>
      </w:r>
      <w:r w:rsidR="00F62E55" w:rsidRPr="00101BBA">
        <w:rPr>
          <w:rFonts w:ascii="Times New Roman" w:hAnsi="Times New Roman" w:cs="Times New Roman"/>
        </w:rPr>
        <w:t xml:space="preserve">’s website at </w:t>
      </w:r>
      <w:r w:rsidR="00F62E55" w:rsidRPr="00F62E55">
        <w:rPr>
          <w:rFonts w:ascii="Times New Roman" w:hAnsi="Times New Roman" w:cs="Times New Roman"/>
        </w:rPr>
        <w:t>https://www.sixdirectionsschool.org</w:t>
      </w:r>
      <w:r w:rsidR="00F62E55" w:rsidRPr="00101BBA">
        <w:rPr>
          <w:rFonts w:ascii="Times New Roman" w:hAnsi="Times New Roman" w:cs="Times New Roman"/>
        </w:rPr>
        <w:t>.</w:t>
      </w:r>
    </w:p>
    <w:p w14:paraId="14136C4C" w14:textId="2EE42639" w:rsidR="00FF3D88" w:rsidRPr="00101BBA" w:rsidRDefault="00FF3D88" w:rsidP="00315A0C">
      <w:pPr>
        <w:suppressAutoHyphens/>
        <w:adjustRightInd w:val="0"/>
        <w:spacing w:after="24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101BBA">
        <w:rPr>
          <w:rFonts w:ascii="Times New Roman" w:hAnsi="Times New Roman" w:cs="Times New Roman"/>
        </w:rPr>
        <w:t>2.</w:t>
      </w:r>
      <w:r w:rsidR="00315A0C">
        <w:rPr>
          <w:rFonts w:ascii="Times New Roman" w:hAnsi="Times New Roman" w:cs="Times New Roman"/>
        </w:rPr>
        <w:tab/>
      </w:r>
      <w:r w:rsidR="00F62E55">
        <w:rPr>
          <w:rFonts w:ascii="Times New Roman" w:hAnsi="Times New Roman" w:cs="Times New Roman"/>
        </w:rPr>
        <w:t>Regular meetings shall be held</w:t>
      </w:r>
      <w:r w:rsidR="00F62E55" w:rsidRPr="00F62E55">
        <w:rPr>
          <w:rFonts w:ascii="Times New Roman" w:hAnsi="Times New Roman" w:cs="Times New Roman"/>
        </w:rPr>
        <w:t xml:space="preserve"> </w:t>
      </w:r>
      <w:r w:rsidR="00F62E55">
        <w:rPr>
          <w:rFonts w:ascii="Times New Roman" w:hAnsi="Times New Roman" w:cs="Times New Roman"/>
        </w:rPr>
        <w:t xml:space="preserve">at 5:30 PM </w:t>
      </w:r>
      <w:r w:rsidR="00F62E55" w:rsidRPr="00F62E55">
        <w:rPr>
          <w:rFonts w:ascii="Times New Roman" w:hAnsi="Times New Roman" w:cs="Times New Roman"/>
        </w:rPr>
        <w:t xml:space="preserve">on the fourth Tuesday of </w:t>
      </w:r>
      <w:r w:rsidR="00F62E55">
        <w:rPr>
          <w:rFonts w:ascii="Times New Roman" w:hAnsi="Times New Roman" w:cs="Times New Roman"/>
        </w:rPr>
        <w:t>each</w:t>
      </w:r>
      <w:r w:rsidR="00F62E55" w:rsidRPr="00F62E55">
        <w:rPr>
          <w:rFonts w:ascii="Times New Roman" w:hAnsi="Times New Roman" w:cs="Times New Roman"/>
        </w:rPr>
        <w:t xml:space="preserve"> month, </w:t>
      </w:r>
      <w:r w:rsidR="00F62E55">
        <w:rPr>
          <w:rFonts w:ascii="Times New Roman" w:hAnsi="Times New Roman" w:cs="Times New Roman"/>
        </w:rPr>
        <w:t>or as indicated in the meeting notice</w:t>
      </w:r>
      <w:r w:rsidR="00E366A2">
        <w:rPr>
          <w:rFonts w:ascii="Times New Roman" w:hAnsi="Times New Roman" w:cs="Times New Roman"/>
        </w:rPr>
        <w:t>.</w:t>
      </w:r>
      <w:r w:rsidR="00F62E55" w:rsidRPr="00F62E55">
        <w:rPr>
          <w:rFonts w:ascii="Times New Roman" w:hAnsi="Times New Roman" w:cs="Times New Roman"/>
        </w:rPr>
        <w:t xml:space="preserve"> </w:t>
      </w:r>
    </w:p>
    <w:p w14:paraId="1FC4846C" w14:textId="31760CEC" w:rsidR="00FF3D88" w:rsidRPr="00101BBA" w:rsidRDefault="00FF3D88" w:rsidP="00315A0C">
      <w:pPr>
        <w:suppressAutoHyphens/>
        <w:adjustRightInd w:val="0"/>
        <w:spacing w:after="24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101BBA">
        <w:rPr>
          <w:rFonts w:ascii="Times New Roman" w:hAnsi="Times New Roman" w:cs="Times New Roman"/>
        </w:rPr>
        <w:t>3.</w:t>
      </w:r>
      <w:r w:rsidR="00315A0C">
        <w:rPr>
          <w:rFonts w:ascii="Times New Roman" w:hAnsi="Times New Roman" w:cs="Times New Roman"/>
        </w:rPr>
        <w:tab/>
      </w:r>
      <w:r w:rsidRPr="00101BBA">
        <w:rPr>
          <w:rFonts w:ascii="Times New Roman" w:hAnsi="Times New Roman" w:cs="Times New Roman"/>
        </w:rPr>
        <w:t>Notice of regular meetings other than those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described in Paragraph 2 will be given ten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days in advance of the meeting date. The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notice will include a copy of the agenda or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information on how a copy of the agenda may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be obtained. If not included in the notice, the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agenda will be available at least seventy-two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hours before the meeting and posted on the</w:t>
      </w:r>
      <w:r w:rsidR="00536BA8" w:rsidRPr="00101BBA">
        <w:rPr>
          <w:rFonts w:ascii="Times New Roman" w:hAnsi="Times New Roman" w:cs="Times New Roman"/>
        </w:rPr>
        <w:t xml:space="preserve"> </w:t>
      </w:r>
      <w:r w:rsidR="00E366A2">
        <w:rPr>
          <w:rFonts w:ascii="Times New Roman" w:hAnsi="Times New Roman" w:cs="Times New Roman"/>
        </w:rPr>
        <w:t>school</w:t>
      </w:r>
      <w:r w:rsidRPr="00101BBA">
        <w:rPr>
          <w:rFonts w:ascii="Times New Roman" w:hAnsi="Times New Roman" w:cs="Times New Roman"/>
        </w:rPr>
        <w:t>’s website.</w:t>
      </w:r>
    </w:p>
    <w:p w14:paraId="302EE334" w14:textId="0673B0D1" w:rsidR="00FF3D88" w:rsidRPr="00101BBA" w:rsidRDefault="00FF3D88" w:rsidP="00315A0C">
      <w:pPr>
        <w:suppressAutoHyphens/>
        <w:adjustRightInd w:val="0"/>
        <w:spacing w:after="24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101BBA">
        <w:rPr>
          <w:rFonts w:ascii="Times New Roman" w:hAnsi="Times New Roman" w:cs="Times New Roman"/>
        </w:rPr>
        <w:t>4.</w:t>
      </w:r>
      <w:r w:rsidR="00315A0C">
        <w:rPr>
          <w:rFonts w:ascii="Times New Roman" w:hAnsi="Times New Roman" w:cs="Times New Roman"/>
        </w:rPr>
        <w:tab/>
      </w:r>
      <w:r w:rsidRPr="00101BBA">
        <w:rPr>
          <w:rFonts w:ascii="Times New Roman" w:hAnsi="Times New Roman" w:cs="Times New Roman"/>
        </w:rPr>
        <w:t>Special meetings may be called by the</w:t>
      </w:r>
      <w:r w:rsidR="00E366A2">
        <w:rPr>
          <w:rFonts w:ascii="Times New Roman" w:hAnsi="Times New Roman" w:cs="Times New Roman"/>
        </w:rPr>
        <w:t xml:space="preserve"> Board Chair</w:t>
      </w:r>
      <w:r w:rsidRPr="00101BBA">
        <w:rPr>
          <w:rFonts w:ascii="Times New Roman" w:hAnsi="Times New Roman" w:cs="Times New Roman"/>
        </w:rPr>
        <w:t xml:space="preserve"> or a majority of the members </w:t>
      </w:r>
      <w:r w:rsidR="00E366A2">
        <w:rPr>
          <w:rFonts w:ascii="Times New Roman" w:hAnsi="Times New Roman" w:cs="Times New Roman"/>
        </w:rPr>
        <w:t>with at least seventy-two hours’</w:t>
      </w:r>
      <w:r w:rsidRPr="00101BBA">
        <w:rPr>
          <w:rFonts w:ascii="Times New Roman" w:hAnsi="Times New Roman" w:cs="Times New Roman"/>
        </w:rPr>
        <w:t xml:space="preserve"> notice. The notice for a special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meeting shall include an agenda for the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meeting or information on how a copy of the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agenda may be obtained a copy of the agenda.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The agenda will be available at least seventy-two hours before the meeting and posted on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 xml:space="preserve">the </w:t>
      </w:r>
      <w:r w:rsidR="00E366A2">
        <w:rPr>
          <w:rFonts w:ascii="Times New Roman" w:hAnsi="Times New Roman" w:cs="Times New Roman"/>
        </w:rPr>
        <w:t>school</w:t>
      </w:r>
      <w:r w:rsidRPr="00101BBA">
        <w:rPr>
          <w:rFonts w:ascii="Times New Roman" w:hAnsi="Times New Roman" w:cs="Times New Roman"/>
        </w:rPr>
        <w:t>’s website.</w:t>
      </w:r>
    </w:p>
    <w:p w14:paraId="27FDFF38" w14:textId="7881D071" w:rsidR="00FF3D88" w:rsidRPr="00101BBA" w:rsidRDefault="00FF3D88" w:rsidP="00315A0C">
      <w:pPr>
        <w:suppressAutoHyphens/>
        <w:adjustRightInd w:val="0"/>
        <w:spacing w:after="240" w:line="240" w:lineRule="auto"/>
        <w:ind w:left="360" w:hanging="360"/>
        <w:jc w:val="both"/>
        <w:rPr>
          <w:rFonts w:ascii="Times New Roman" w:hAnsi="Times New Roman" w:cs="Times New Roman"/>
        </w:rPr>
      </w:pPr>
      <w:r w:rsidRPr="00101BBA">
        <w:rPr>
          <w:rFonts w:ascii="Times New Roman" w:hAnsi="Times New Roman" w:cs="Times New Roman"/>
        </w:rPr>
        <w:t>5</w:t>
      </w:r>
      <w:r w:rsidR="00315A0C">
        <w:rPr>
          <w:rFonts w:ascii="Times New Roman" w:hAnsi="Times New Roman" w:cs="Times New Roman"/>
        </w:rPr>
        <w:t>.</w:t>
      </w:r>
      <w:r w:rsidR="00315A0C">
        <w:rPr>
          <w:rFonts w:ascii="Times New Roman" w:hAnsi="Times New Roman" w:cs="Times New Roman"/>
        </w:rPr>
        <w:tab/>
      </w:r>
      <w:r w:rsidRPr="00101BBA">
        <w:rPr>
          <w:rFonts w:ascii="Times New Roman" w:hAnsi="Times New Roman" w:cs="Times New Roman"/>
        </w:rPr>
        <w:t>Emergency meetings will be called only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under unforeseen circumstances that demand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immediate action to protect the health, safety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and property of citizens or to protect the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public body from substantial financial loss.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 xml:space="preserve">The </w:t>
      </w:r>
      <w:r w:rsidR="00E366A2">
        <w:rPr>
          <w:rFonts w:ascii="Times New Roman" w:hAnsi="Times New Roman" w:cs="Times New Roman"/>
        </w:rPr>
        <w:t>Governing Board</w:t>
      </w:r>
      <w:r w:rsidRPr="00101BBA">
        <w:rPr>
          <w:rFonts w:ascii="Times New Roman" w:hAnsi="Times New Roman" w:cs="Times New Roman"/>
        </w:rPr>
        <w:t xml:space="preserve"> will avoid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emergency meetings whenever possible.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Emergency meetings may be called by the</w:t>
      </w:r>
      <w:r w:rsidR="00E366A2">
        <w:rPr>
          <w:rFonts w:ascii="Times New Roman" w:hAnsi="Times New Roman" w:cs="Times New Roman"/>
        </w:rPr>
        <w:t xml:space="preserve"> Board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Chair or a majority of the members with</w:t>
      </w:r>
      <w:r w:rsidR="00536BA8" w:rsidRPr="00101BBA">
        <w:rPr>
          <w:rFonts w:ascii="Times New Roman" w:hAnsi="Times New Roman" w:cs="Times New Roman"/>
        </w:rPr>
        <w:t xml:space="preserve"> </w:t>
      </w:r>
      <w:r w:rsidR="00E366A2">
        <w:rPr>
          <w:rFonts w:ascii="Times New Roman" w:hAnsi="Times New Roman" w:cs="Times New Roman"/>
        </w:rPr>
        <w:t>as much notice as practicable</w:t>
      </w:r>
      <w:r w:rsidRPr="00101BBA">
        <w:rPr>
          <w:rFonts w:ascii="Times New Roman" w:hAnsi="Times New Roman" w:cs="Times New Roman"/>
        </w:rPr>
        <w:t>. The notice for all emergency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meetings shall include an agenda for the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meeting or information on how the public may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obtain a copy of the agenda. Within ten days of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taking action on an emergency matter, the</w:t>
      </w:r>
      <w:r w:rsidR="00536BA8" w:rsidRPr="00101BBA">
        <w:rPr>
          <w:rFonts w:ascii="Times New Roman" w:hAnsi="Times New Roman" w:cs="Times New Roman"/>
        </w:rPr>
        <w:t xml:space="preserve"> </w:t>
      </w:r>
      <w:r w:rsidR="00E366A2">
        <w:rPr>
          <w:rFonts w:ascii="Times New Roman" w:hAnsi="Times New Roman" w:cs="Times New Roman"/>
        </w:rPr>
        <w:t>School</w:t>
      </w:r>
      <w:r w:rsidRPr="00101BBA">
        <w:rPr>
          <w:rFonts w:ascii="Times New Roman" w:hAnsi="Times New Roman" w:cs="Times New Roman"/>
        </w:rPr>
        <w:t xml:space="preserve"> will notify the Attorney</w:t>
      </w:r>
      <w:r w:rsidR="00536BA8" w:rsidRPr="00101BBA">
        <w:rPr>
          <w:rFonts w:ascii="Times New Roman" w:hAnsi="Times New Roman" w:cs="Times New Roman"/>
        </w:rPr>
        <w:t xml:space="preserve"> </w:t>
      </w:r>
      <w:r w:rsidRPr="00101BBA">
        <w:rPr>
          <w:rFonts w:ascii="Times New Roman" w:hAnsi="Times New Roman" w:cs="Times New Roman"/>
        </w:rPr>
        <w:t>General’s Office</w:t>
      </w:r>
      <w:r w:rsidR="00E366A2">
        <w:rPr>
          <w:rFonts w:ascii="Times New Roman" w:hAnsi="Times New Roman" w:cs="Times New Roman"/>
        </w:rPr>
        <w:t xml:space="preserve"> as required in the Open Meetings Act</w:t>
      </w:r>
      <w:r w:rsidRPr="00101BBA">
        <w:rPr>
          <w:rFonts w:ascii="Times New Roman" w:hAnsi="Times New Roman" w:cs="Times New Roman"/>
        </w:rPr>
        <w:t>.</w:t>
      </w:r>
    </w:p>
    <w:p w14:paraId="04CB7AE9" w14:textId="7C22B0EC" w:rsidR="000E40E8" w:rsidRPr="00101BBA" w:rsidRDefault="00E366A2" w:rsidP="000E40E8">
      <w:pPr>
        <w:suppressAutoHyphens/>
        <w:adjustRightInd w:val="0"/>
        <w:spacing w:after="240" w:line="240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F3D88" w:rsidRPr="00101BBA">
        <w:rPr>
          <w:rFonts w:ascii="Times New Roman" w:hAnsi="Times New Roman" w:cs="Times New Roman"/>
        </w:rPr>
        <w:t>.</w:t>
      </w:r>
      <w:r w:rsidR="00315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Accommodations will be made pursuant to the Americans with Disabilities Act for </w:t>
      </w:r>
      <w:r w:rsidR="000E40E8">
        <w:rPr>
          <w:rFonts w:ascii="Times New Roman" w:hAnsi="Times New Roman" w:cs="Times New Roman"/>
        </w:rPr>
        <w:t>persons attending a meeting in person who require physical accommodation or linguistic translation, provided the person notifies the School Administrative Office at least seven days before the meeting</w:t>
      </w:r>
      <w:r w:rsidR="00FF3D88" w:rsidRPr="00101BBA">
        <w:rPr>
          <w:rFonts w:ascii="Times New Roman" w:hAnsi="Times New Roman" w:cs="Times New Roman"/>
        </w:rPr>
        <w:t>.</w:t>
      </w:r>
    </w:p>
    <w:sectPr w:rsidR="000E40E8" w:rsidRPr="00101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88"/>
    <w:rsid w:val="000E40E8"/>
    <w:rsid w:val="00101BBA"/>
    <w:rsid w:val="001B6B8D"/>
    <w:rsid w:val="00315A0C"/>
    <w:rsid w:val="00377EB2"/>
    <w:rsid w:val="00536BA8"/>
    <w:rsid w:val="006172BB"/>
    <w:rsid w:val="009A329C"/>
    <w:rsid w:val="00A85947"/>
    <w:rsid w:val="00BD1AB1"/>
    <w:rsid w:val="00D71DA4"/>
    <w:rsid w:val="00E366A2"/>
    <w:rsid w:val="00E462C7"/>
    <w:rsid w:val="00ED40E9"/>
    <w:rsid w:val="00F62E55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4B5279"/>
  <w15:chartTrackingRefBased/>
  <w15:docId w15:val="{057CFBCC-0ECE-1542-9D3A-5CB8EFB2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D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D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3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3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D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D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3D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A. Ivey-Soto</dc:creator>
  <cp:keywords/>
  <dc:description/>
  <cp:lastModifiedBy>Daniel A. Ivey-Soto</cp:lastModifiedBy>
  <cp:revision>3</cp:revision>
  <dcterms:created xsi:type="dcterms:W3CDTF">2025-03-21T19:46:00Z</dcterms:created>
  <dcterms:modified xsi:type="dcterms:W3CDTF">2025-03-21T20:08:00Z</dcterms:modified>
</cp:coreProperties>
</file>