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74933</wp:posOffset>
            </wp:positionH>
            <wp:positionV relativeFrom="paragraph">
              <wp:posOffset>635</wp:posOffset>
            </wp:positionV>
            <wp:extent cx="1143000" cy="1170940"/>
            <wp:effectExtent b="0" l="0" r="0" t="0"/>
            <wp:wrapSquare wrapText="bothSides" distB="0" distT="0" distL="114300" distR="114300"/>
            <wp:docPr descr="https://lh4.googleusercontent.com/hbMeSpI0k8y5sCw_qo2stv6GoECkPlSudWrSVkQqjl28qt1vTvpApHSSWwvtz33W4ZE9RonqGL8dZ_qP7u3YzA0zWGjajMxFntRJWpbUYBoxZERrB95mnhWhC3ijEEHp-RqsPtisbds_5z0Iho184mU" id="2" name="image1.png"/>
            <a:graphic>
              <a:graphicData uri="http://schemas.openxmlformats.org/drawingml/2006/picture">
                <pic:pic>
                  <pic:nvPicPr>
                    <pic:cNvPr descr="https://lh4.googleusercontent.com/hbMeSpI0k8y5sCw_qo2stv6GoECkPlSudWrSVkQqjl28qt1vTvpApHSSWwvtz33W4ZE9RonqGL8dZ_qP7u3YzA0zWGjajMxFntRJWpbUYBoxZERrB95mnhWhC3ijEEHp-RqsPtisbds_5z0Iho184mU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572000" cy="276860"/>
            <wp:effectExtent b="0" l="0" r="0" t="0"/>
            <wp:docPr descr="https://lh4.googleusercontent.com/0eIbwl32weN3WVv7suFRRtLPVM-Jo8KpwU0sCqjJrWgSdGHqcQ5lDsJH67gihnLFlu0a_JOUk84TMw1dPpNLqGy1iU7yLTpIPv9DiViiDJYBmSGy4SDOTPzlfkFsYYsuUdOmZvJZ2PaWTXcN7GXonvg" id="1" name="image2.png"/>
            <a:graphic>
              <a:graphicData uri="http://schemas.openxmlformats.org/drawingml/2006/picture">
                <pic:pic>
                  <pic:nvPicPr>
                    <pic:cNvPr descr="https://lh4.googleusercontent.com/0eIbwl32weN3WVv7suFRRtLPVM-Jo8KpwU0sCqjJrWgSdGHqcQ5lDsJH67gihnLFlu0a_JOUk84TMw1dPpNLqGy1iU7yLTpIPv9DiViiDJYBmSGy4SDOTPzlfkFsYYsuUdOmZvJZ2PaWTXcN7GXonv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2055 NM-602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Gallup, NM 87301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  505-863-1900  Fax:  505-863-8826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sz w:val="54"/>
          <w:szCs w:val="54"/>
          <w:rtl w:val="0"/>
        </w:rPr>
        <w:t xml:space="preserve"> </w:t>
      </w:r>
      <w:r w:rsidDel="00000000" w:rsidR="00000000" w:rsidRPr="00000000">
        <w:rPr>
          <w:b w:val="1"/>
          <w:sz w:val="42"/>
          <w:szCs w:val="42"/>
          <w:rtl w:val="0"/>
        </w:rPr>
        <w:t xml:space="preserve">Special Session Public Notice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April 22, 2025</w:t>
      </w: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2:00 pm 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Six Directions Indigenous School</w:t>
        <w:br w:type="textWrapping"/>
        <w:t xml:space="preserve"> 2055 NM-602, Gallup, NM 87301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Notice is hereby given</w:t>
      </w:r>
      <w:r w:rsidDel="00000000" w:rsidR="00000000" w:rsidRPr="00000000">
        <w:rPr>
          <w:rtl w:val="0"/>
        </w:rPr>
        <w:t xml:space="preserve"> that the Governing Council of Six Directions Indigenous School will hold a </w:t>
      </w:r>
      <w:r w:rsidDel="00000000" w:rsidR="00000000" w:rsidRPr="00000000">
        <w:rPr>
          <w:b w:val="1"/>
          <w:rtl w:val="0"/>
        </w:rPr>
        <w:t xml:space="preserve">Special Session</w:t>
      </w:r>
      <w:r w:rsidDel="00000000" w:rsidR="00000000" w:rsidRPr="00000000">
        <w:rPr>
          <w:rtl w:val="0"/>
        </w:rPr>
        <w:t xml:space="preserve"> on the date listed above. The purpose of this meeting is to discuss matters pertaining to the </w:t>
      </w:r>
      <w:r w:rsidDel="00000000" w:rsidR="00000000" w:rsidRPr="00000000">
        <w:rPr>
          <w:b w:val="1"/>
          <w:rtl w:val="0"/>
        </w:rPr>
        <w:t xml:space="preserve">Head Administrator Evaluation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Pursuant to the Open Meetings Act, the Governing Council may enter into </w:t>
      </w:r>
      <w:r w:rsidDel="00000000" w:rsidR="00000000" w:rsidRPr="00000000">
        <w:rPr>
          <w:b w:val="1"/>
          <w:rtl w:val="0"/>
        </w:rPr>
        <w:t xml:space="preserve">Executive Session</w:t>
      </w:r>
      <w:r w:rsidDel="00000000" w:rsidR="00000000" w:rsidRPr="00000000">
        <w:rPr>
          <w:rtl w:val="0"/>
        </w:rPr>
        <w:t xml:space="preserve"> to discuss limited personnel matters as authorized under NMSA 1978 Section 10-15-1(H)(2).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Call to Order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Roll Call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Approval of Agenda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Executive Session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Discussion of Head Administrator Evaluation (Closed pursuant to NMSA 1978 §10-15-1(H)(2))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Return to Open Session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Statement regarding matters discussed in Executive Session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Adjournment</w:t>
        <w:br w:type="textWrapping"/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notice is given in compliance with the Open Meetings Act and the bylaws of the Governing Council of Six Directions Indigenous School.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